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7823" w14:textId="77777777" w:rsid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GREENFIELD BUSINESS ASSOCIATION</w:t>
      </w:r>
    </w:p>
    <w:p w14:paraId="65DFC878" w14:textId="2AEDABCC" w:rsid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ANTI-HARRASSMENT </w:t>
      </w:r>
      <w:r w:rsidRPr="0039712D">
        <w:rPr>
          <w:rFonts w:ascii="Arial" w:hAnsi="Arial" w:cs="Arial"/>
          <w:sz w:val="24"/>
          <w:szCs w:val="24"/>
        </w:rPr>
        <w:t>POLICY</w:t>
      </w:r>
    </w:p>
    <w:p w14:paraId="6B5DD615" w14:textId="77777777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45A87" w14:textId="5F94625E" w:rsidR="0039712D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Greenfield Business Association’s </w:t>
      </w:r>
      <w:r w:rsidR="00DD4979">
        <w:rPr>
          <w:rFonts w:ascii="Arial" w:hAnsi="Arial" w:cs="Arial"/>
          <w:sz w:val="24"/>
          <w:szCs w:val="24"/>
        </w:rPr>
        <w:t xml:space="preserve">(GBA) </w:t>
      </w:r>
      <w:r>
        <w:rPr>
          <w:rFonts w:ascii="Arial" w:hAnsi="Arial" w:cs="Arial"/>
          <w:sz w:val="24"/>
          <w:szCs w:val="24"/>
        </w:rPr>
        <w:t xml:space="preserve">employees and board </w:t>
      </w:r>
      <w:r w:rsidR="0039712D" w:rsidRPr="0039712D">
        <w:rPr>
          <w:rFonts w:ascii="Arial" w:hAnsi="Arial" w:cs="Arial"/>
          <w:sz w:val="24"/>
          <w:szCs w:val="24"/>
        </w:rPr>
        <w:t>will enjoy an</w:t>
      </w:r>
      <w:r w:rsidR="0039712D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environment free from implicit and explicit behavior used to control, influence, or affect the well-being of any member of</w:t>
      </w:r>
      <w:r w:rsidR="0039712D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association’s </w:t>
      </w:r>
      <w:r w:rsidR="0039712D" w:rsidRPr="0039712D">
        <w:rPr>
          <w:rFonts w:ascii="Arial" w:hAnsi="Arial" w:cs="Arial"/>
          <w:sz w:val="24"/>
          <w:szCs w:val="24"/>
        </w:rPr>
        <w:t xml:space="preserve">community. </w:t>
      </w:r>
    </w:p>
    <w:p w14:paraId="52105A3E" w14:textId="77777777" w:rsid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DA44E0" w14:textId="1D9A9FED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Harassment of any individual based on race, color, gender/sex, age, religion/religious creed, national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origin, ancestry, sexual orientation, disability/handicap, veteran status, military service, genetic information, or any other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characteristic protected by law is unacceptable and is grounds for disciplinary action, and also constitutes a violation of</w:t>
      </w:r>
    </w:p>
    <w:p w14:paraId="0F9125F6" w14:textId="77777777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state and/or federal law.</w:t>
      </w:r>
    </w:p>
    <w:p w14:paraId="2BBCFE04" w14:textId="77777777" w:rsid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A0703" w14:textId="4FF60224" w:rsidR="0039712D" w:rsidRPr="0039712D" w:rsidRDefault="0039712D" w:rsidP="003971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I. GENERAL PROVISIONS</w:t>
      </w:r>
    </w:p>
    <w:p w14:paraId="549BE437" w14:textId="77777777" w:rsidR="0039712D" w:rsidRPr="0039712D" w:rsidRDefault="0039712D" w:rsidP="003971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A. Sexual Harassment</w:t>
      </w:r>
    </w:p>
    <w:p w14:paraId="34C92BAD" w14:textId="77777777" w:rsid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Sexual harassment is a form of sex discrimination. It is illegal under state and federal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law and is a violation of Hospital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policy. Sexual harassment is prohibited under Title VII of the Civil Rights Act of 1964, Title IX of the Education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Amendments of 1972, an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M.G.L. Chapter 151B Section 3a. In 1980, the Equal Employment Opportunity Commission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amended its “Guidelines On Discrimination Because of Sex” under Title VII to include sexual harassment, defining the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term as follows: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09D490" w14:textId="38A88A29" w:rsidR="0039712D" w:rsidRPr="0039712D" w:rsidRDefault="0039712D" w:rsidP="0039712D">
      <w:pPr>
        <w:spacing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“Unwelcome sexual advances, requests for sexual favors, and other verbal or physical conduct of a sexual nature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constitute sexual harassment when:</w:t>
      </w:r>
    </w:p>
    <w:p w14:paraId="35562236" w14:textId="2157B50D" w:rsidR="0039712D" w:rsidRPr="0039712D" w:rsidRDefault="0039712D" w:rsidP="004751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1. submission to such conduct is made either explicitly or implicitly a term or condition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of an individual’s employment;</w:t>
      </w:r>
    </w:p>
    <w:p w14:paraId="63B9137C" w14:textId="57406A1F" w:rsidR="0039712D" w:rsidRPr="0039712D" w:rsidRDefault="0039712D" w:rsidP="0039712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2. submission to or rejection of such conduct by an individual is used as the basis for employment decisions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affecting such individual;</w:t>
      </w:r>
    </w:p>
    <w:p w14:paraId="41567085" w14:textId="77777777" w:rsidR="0039712D" w:rsidRDefault="0039712D" w:rsidP="0039712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3. such conduct has the purpose or effect of substantially interfering with an individual’s work performance or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creating an intimidating, hostile, or offensive working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environment.”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F67D9F" w14:textId="249D4B17" w:rsidR="0039712D" w:rsidRPr="0039712D" w:rsidRDefault="0039712D" w:rsidP="0039712D">
      <w:pPr>
        <w:spacing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While it is not possible to list all of the circumstances that may constitute sexual harassment, the following are some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examples of conduct which, if unwelcome, may constitute sexual harassment. This will depend on the circumstances,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including the severity of the conduct and its pervasiveness:</w:t>
      </w:r>
    </w:p>
    <w:p w14:paraId="713DF16F" w14:textId="77777777" w:rsidR="0039712D" w:rsidRPr="0039712D" w:rsidRDefault="0039712D" w:rsidP="0039712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Sexual advances, whether they involve physical touching or not.</w:t>
      </w:r>
    </w:p>
    <w:p w14:paraId="4CBCD42B" w14:textId="4300658A" w:rsidR="0039712D" w:rsidRPr="0039712D" w:rsidRDefault="0039712D" w:rsidP="0039712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Requests for sexual favors in exchange for actual or promised job benefits such as favorable reviews, increases in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compensation and/or benefits, promotions or continued employment.</w:t>
      </w:r>
    </w:p>
    <w:p w14:paraId="032457DB" w14:textId="77777777" w:rsidR="0039712D" w:rsidRPr="0039712D" w:rsidRDefault="0039712D" w:rsidP="0039712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Assault or coerced sexual acts.</w:t>
      </w:r>
    </w:p>
    <w:p w14:paraId="71D96247" w14:textId="083F89E8" w:rsidR="0039712D" w:rsidRPr="0039712D" w:rsidRDefault="0039712D" w:rsidP="0039712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Epithets or jokes of a sexual nature, written or oral references to sexual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conduct, discussion of one’s sex life,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experiences or comments about an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individual’s sexual prowess, deficiencies or activity.</w:t>
      </w:r>
    </w:p>
    <w:p w14:paraId="3B9C269E" w14:textId="77777777" w:rsidR="0039712D" w:rsidRPr="0039712D" w:rsidRDefault="0039712D" w:rsidP="0039712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Display of objects, pictures or cartoons of a sexual nature.</w:t>
      </w:r>
    </w:p>
    <w:p w14:paraId="04371F01" w14:textId="77777777" w:rsidR="0039712D" w:rsidRDefault="0039712D" w:rsidP="0039712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Leering, whistling or physical touching of another’s body.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B94F12" w14:textId="3FAEC717" w:rsidR="0039712D" w:rsidRPr="0039712D" w:rsidRDefault="004751B4" w:rsidP="003971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Any</w:t>
      </w:r>
      <w:r w:rsidR="0039712D" w:rsidRPr="00397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gender</w:t>
      </w:r>
      <w:r w:rsidR="0039712D" w:rsidRPr="0039712D">
        <w:rPr>
          <w:rFonts w:ascii="Arial" w:hAnsi="Arial" w:cs="Arial"/>
          <w:sz w:val="24"/>
          <w:szCs w:val="24"/>
        </w:rPr>
        <w:t xml:space="preserve"> may be the harasser.</w:t>
      </w:r>
    </w:p>
    <w:p w14:paraId="3E8019B3" w14:textId="09F3747B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B. Other Harassment in the Workplac</w:t>
      </w:r>
      <w:r>
        <w:rPr>
          <w:rFonts w:ascii="Arial" w:hAnsi="Arial" w:cs="Arial"/>
          <w:sz w:val="24"/>
          <w:szCs w:val="24"/>
        </w:rPr>
        <w:t xml:space="preserve">e. </w:t>
      </w:r>
      <w:r w:rsidRPr="0039712D">
        <w:rPr>
          <w:rFonts w:ascii="Arial" w:hAnsi="Arial" w:cs="Arial"/>
          <w:sz w:val="24"/>
          <w:szCs w:val="24"/>
        </w:rPr>
        <w:t>For the purposes of this policy, other harassment is defined as verbal or physical conduct that denigrates or shows hostility</w:t>
      </w:r>
    </w:p>
    <w:p w14:paraId="27A3F945" w14:textId="2CA00B6C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or aversion toward an individual because of the individual’s race, color, gender/sex, age, religion/religious creed, national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origin, ancestry, sexual orientation, disability/handicap, veteran status, military service, genetic information, or any other</w:t>
      </w:r>
    </w:p>
    <w:p w14:paraId="591233F7" w14:textId="520F8685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characteristic protected by law. Harassment based upon these protected classes is a form of unlawful discrimination and is</w:t>
      </w:r>
      <w:r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 xml:space="preserve">prohibited under Title VII of the Civil Rights Act of 1964 and/or M.G.L. Chapter 151B Section 4. </w:t>
      </w:r>
    </w:p>
    <w:p w14:paraId="2A6071D5" w14:textId="77777777" w:rsidR="0039712D" w:rsidRPr="0039712D" w:rsidRDefault="0039712D" w:rsidP="0039712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Harassing conduct includes behavior that:</w:t>
      </w:r>
    </w:p>
    <w:p w14:paraId="50FBCFD2" w14:textId="77777777" w:rsidR="0039712D" w:rsidRPr="0039712D" w:rsidRDefault="0039712D" w:rsidP="0039712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1. has the purpose or effect of creating an intimidating, hostile or offensive work environment, or</w:t>
      </w:r>
    </w:p>
    <w:p w14:paraId="67608427" w14:textId="77777777" w:rsidR="0039712D" w:rsidRPr="0039712D" w:rsidRDefault="0039712D" w:rsidP="0039712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2. has the purpose or effect of unreasonably interfering with an individual’s work performance.</w:t>
      </w:r>
    </w:p>
    <w:p w14:paraId="7CBAB657" w14:textId="77777777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Some examples of such harassment are:</w:t>
      </w:r>
    </w:p>
    <w:p w14:paraId="21F21035" w14:textId="77777777" w:rsidR="0039712D" w:rsidRPr="0039712D" w:rsidRDefault="0039712D" w:rsidP="004751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Using epithets, slurs, or other negative stereotypes;</w:t>
      </w:r>
    </w:p>
    <w:p w14:paraId="5E648A9B" w14:textId="77777777" w:rsidR="0039712D" w:rsidRPr="0039712D" w:rsidRDefault="0039712D" w:rsidP="004751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Making jokes or pranks that focus on a protected characteristic;</w:t>
      </w:r>
    </w:p>
    <w:p w14:paraId="23B80AC6" w14:textId="5AE0A831" w:rsidR="0039712D" w:rsidRPr="0039712D" w:rsidRDefault="0039712D" w:rsidP="004751B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• Circulating or displaying written or graphic material that denigrates or shows hostility or aversion toward a person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or group because of a protected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characteristic.</w:t>
      </w:r>
    </w:p>
    <w:p w14:paraId="66821675" w14:textId="77777777" w:rsidR="0039712D" w:rsidRPr="0039712D" w:rsidRDefault="0039712D" w:rsidP="004751B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C. Complaint Procedure</w:t>
      </w:r>
    </w:p>
    <w:p w14:paraId="6CD3AACE" w14:textId="3E34FC69" w:rsidR="0039712D" w:rsidRDefault="00DD4979" w:rsidP="00DD497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GBA</w:t>
      </w:r>
      <w:r w:rsidR="0039712D" w:rsidRPr="0039712D">
        <w:rPr>
          <w:rFonts w:ascii="Arial" w:hAnsi="Arial" w:cs="Arial"/>
          <w:sz w:val="24"/>
          <w:szCs w:val="24"/>
        </w:rPr>
        <w:t xml:space="preserve"> encourages employees</w:t>
      </w:r>
      <w:r>
        <w:rPr>
          <w:rFonts w:ascii="Arial" w:hAnsi="Arial" w:cs="Arial"/>
          <w:sz w:val="24"/>
          <w:szCs w:val="24"/>
        </w:rPr>
        <w:t xml:space="preserve"> and board members</w:t>
      </w:r>
      <w:r w:rsidR="0039712D" w:rsidRPr="0039712D">
        <w:rPr>
          <w:rFonts w:ascii="Arial" w:hAnsi="Arial" w:cs="Arial"/>
          <w:sz w:val="24"/>
          <w:szCs w:val="24"/>
        </w:rPr>
        <w:t xml:space="preserve"> to make an internal report of any concerns about possible harassment in the workplace as</w:t>
      </w:r>
      <w:r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action to stop conduct</w:t>
      </w:r>
      <w:r>
        <w:rPr>
          <w:rFonts w:ascii="Arial" w:hAnsi="Arial" w:cs="Arial"/>
          <w:sz w:val="24"/>
          <w:szCs w:val="24"/>
        </w:rPr>
        <w:t xml:space="preserve"> can only be taken</w:t>
      </w:r>
      <w:r w:rsidR="0039712D" w:rsidRPr="0039712D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 xml:space="preserve">someone </w:t>
      </w:r>
      <w:r w:rsidR="0039712D" w:rsidRPr="0039712D">
        <w:rPr>
          <w:rFonts w:ascii="Arial" w:hAnsi="Arial" w:cs="Arial"/>
          <w:sz w:val="24"/>
          <w:szCs w:val="24"/>
        </w:rPr>
        <w:t>knows about its occurrence.</w:t>
      </w:r>
    </w:p>
    <w:p w14:paraId="463B4735" w14:textId="77777777" w:rsidR="004751B4" w:rsidRPr="0039712D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638B2" w14:textId="07E2BDD7" w:rsidR="0039712D" w:rsidRPr="0039712D" w:rsidRDefault="0039712D" w:rsidP="00DD49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 xml:space="preserve">Any member of the </w:t>
      </w:r>
      <w:r w:rsidR="00DD4979">
        <w:rPr>
          <w:rFonts w:ascii="Arial" w:hAnsi="Arial" w:cs="Arial"/>
          <w:sz w:val="24"/>
          <w:szCs w:val="24"/>
        </w:rPr>
        <w:t>GBA</w:t>
      </w:r>
      <w:r w:rsidRPr="0039712D">
        <w:rPr>
          <w:rFonts w:ascii="Arial" w:hAnsi="Arial" w:cs="Arial"/>
          <w:sz w:val="24"/>
          <w:szCs w:val="24"/>
        </w:rPr>
        <w:t xml:space="preserve"> community who believes he</w:t>
      </w:r>
      <w:r w:rsidR="00DD4979">
        <w:rPr>
          <w:rFonts w:ascii="Arial" w:hAnsi="Arial" w:cs="Arial"/>
          <w:sz w:val="24"/>
          <w:szCs w:val="24"/>
        </w:rPr>
        <w:t>/</w:t>
      </w:r>
      <w:r w:rsidRPr="0039712D">
        <w:rPr>
          <w:rFonts w:ascii="Arial" w:hAnsi="Arial" w:cs="Arial"/>
          <w:sz w:val="24"/>
          <w:szCs w:val="24"/>
        </w:rPr>
        <w:t>she</w:t>
      </w:r>
      <w:r w:rsidR="00DD4979">
        <w:rPr>
          <w:rFonts w:ascii="Arial" w:hAnsi="Arial" w:cs="Arial"/>
          <w:sz w:val="24"/>
          <w:szCs w:val="24"/>
        </w:rPr>
        <w:t>/they</w:t>
      </w:r>
      <w:r w:rsidRPr="0039712D">
        <w:rPr>
          <w:rFonts w:ascii="Arial" w:hAnsi="Arial" w:cs="Arial"/>
          <w:sz w:val="24"/>
          <w:szCs w:val="24"/>
        </w:rPr>
        <w:t xml:space="preserve"> has</w:t>
      </w:r>
      <w:r w:rsidR="00DD4979">
        <w:rPr>
          <w:rFonts w:ascii="Arial" w:hAnsi="Arial" w:cs="Arial"/>
          <w:sz w:val="24"/>
          <w:szCs w:val="24"/>
        </w:rPr>
        <w:t>/have</w:t>
      </w:r>
      <w:r w:rsidRPr="0039712D">
        <w:rPr>
          <w:rFonts w:ascii="Arial" w:hAnsi="Arial" w:cs="Arial"/>
          <w:sz w:val="24"/>
          <w:szCs w:val="24"/>
        </w:rPr>
        <w:t xml:space="preserve"> been subjected to inappropriate conduct in the</w:t>
      </w:r>
      <w:r w:rsidR="00DD4979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 xml:space="preserve">workplace should notify </w:t>
      </w:r>
      <w:r w:rsidR="00DD4979">
        <w:rPr>
          <w:rFonts w:ascii="Arial" w:hAnsi="Arial" w:cs="Arial"/>
          <w:sz w:val="24"/>
          <w:szCs w:val="24"/>
        </w:rPr>
        <w:t>any member of the GBA Execute Committee of the Board of Directors.</w:t>
      </w:r>
      <w:r w:rsidRPr="0039712D">
        <w:rPr>
          <w:rFonts w:ascii="Arial" w:hAnsi="Arial" w:cs="Arial"/>
          <w:sz w:val="24"/>
          <w:szCs w:val="24"/>
        </w:rPr>
        <w:t xml:space="preserve"> </w:t>
      </w:r>
    </w:p>
    <w:p w14:paraId="4FEEF5BA" w14:textId="61428A9C" w:rsidR="0039712D" w:rsidRDefault="00DD4979" w:rsidP="00B219E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details </w:t>
      </w:r>
      <w:r w:rsidR="0039712D" w:rsidRPr="0039712D">
        <w:rPr>
          <w:rFonts w:ascii="Arial" w:hAnsi="Arial" w:cs="Arial"/>
          <w:sz w:val="24"/>
          <w:szCs w:val="24"/>
        </w:rPr>
        <w:t>will document</w:t>
      </w:r>
      <w:r>
        <w:rPr>
          <w:rFonts w:ascii="Arial" w:hAnsi="Arial" w:cs="Arial"/>
          <w:sz w:val="24"/>
          <w:szCs w:val="24"/>
        </w:rPr>
        <w:t>ed</w:t>
      </w:r>
      <w:r w:rsidR="0039712D" w:rsidRPr="0039712D">
        <w:rPr>
          <w:rFonts w:ascii="Arial" w:hAnsi="Arial" w:cs="Arial"/>
          <w:sz w:val="24"/>
          <w:szCs w:val="24"/>
        </w:rPr>
        <w:t xml:space="preserve"> and a prompt and thorough investigation of the allegations</w:t>
      </w:r>
      <w:r>
        <w:rPr>
          <w:rFonts w:ascii="Arial" w:hAnsi="Arial" w:cs="Arial"/>
          <w:sz w:val="24"/>
          <w:szCs w:val="24"/>
        </w:rPr>
        <w:t xml:space="preserve"> will be conducted by the a 3-person committee designated by the member the allegation was reported to (“investigation chair”)</w:t>
      </w:r>
      <w:r w:rsidR="0039712D" w:rsidRPr="00397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committee will comprise of board members determined to be uninvolved with the allegations. </w:t>
      </w:r>
      <w:r w:rsidR="0039712D" w:rsidRPr="0039712D">
        <w:rPr>
          <w:rFonts w:ascii="Arial" w:hAnsi="Arial" w:cs="Arial"/>
          <w:sz w:val="24"/>
          <w:szCs w:val="24"/>
        </w:rPr>
        <w:t>The investigation process will be reviewed and explained to all parties involved emphasizing the need for confidentiality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that must be maintained throughout the investigation, recognizing that there are circumstances where complete</w:t>
      </w:r>
      <w:r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confidentiality may not be possible without hindering the implementation of this policy and the fulfillment of its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objectives.</w:t>
      </w:r>
      <w:r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 xml:space="preserve">Where appropriate, the </w:t>
      </w:r>
      <w:r w:rsidR="00B219E6">
        <w:rPr>
          <w:rFonts w:ascii="Arial" w:hAnsi="Arial" w:cs="Arial"/>
          <w:sz w:val="24"/>
          <w:szCs w:val="24"/>
        </w:rPr>
        <w:t>“investigation chair” will offer</w:t>
      </w:r>
      <w:r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remedial action to protect the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parties involved in the process. All pertinent documents will be reviewed and appropriate witnesses will be interviewed.</w:t>
      </w:r>
      <w:r w:rsidR="00B219E6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Following an objective evaluation of the information gathered, the parties will be notified of the outcome of the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investigation.</w:t>
      </w:r>
    </w:p>
    <w:p w14:paraId="404B91FF" w14:textId="77777777" w:rsidR="004751B4" w:rsidRPr="0039712D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5CDBE" w14:textId="77777777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D. Violations of the Policy</w:t>
      </w:r>
    </w:p>
    <w:p w14:paraId="45EFBC0A" w14:textId="5CC5D033" w:rsid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If as an outcome of the investigation, a violation of this policy is found, the violator(s) will be subject to discipline, up to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and including immediate termination of employment</w:t>
      </w:r>
      <w:r w:rsidR="00B219E6">
        <w:rPr>
          <w:rFonts w:ascii="Arial" w:hAnsi="Arial" w:cs="Arial"/>
          <w:sz w:val="24"/>
          <w:szCs w:val="24"/>
        </w:rPr>
        <w:t xml:space="preserve"> or dismissal from Board of Directors</w:t>
      </w:r>
      <w:r w:rsidRPr="0039712D">
        <w:rPr>
          <w:rFonts w:ascii="Arial" w:hAnsi="Arial" w:cs="Arial"/>
          <w:sz w:val="24"/>
          <w:szCs w:val="24"/>
        </w:rPr>
        <w:t xml:space="preserve">. </w:t>
      </w:r>
      <w:r w:rsidR="00B219E6">
        <w:rPr>
          <w:rFonts w:ascii="Arial" w:hAnsi="Arial" w:cs="Arial"/>
          <w:sz w:val="24"/>
          <w:szCs w:val="24"/>
        </w:rPr>
        <w:t>GBA</w:t>
      </w:r>
      <w:r w:rsidRPr="0039712D">
        <w:rPr>
          <w:rFonts w:ascii="Arial" w:hAnsi="Arial" w:cs="Arial"/>
          <w:sz w:val="24"/>
          <w:szCs w:val="24"/>
        </w:rPr>
        <w:t xml:space="preserve"> also recognizes that false accusations of harassment may have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serious effects on innocent persons.</w:t>
      </w:r>
    </w:p>
    <w:p w14:paraId="1CCFF3DF" w14:textId="77777777" w:rsidR="004751B4" w:rsidRPr="0039712D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55BD6" w14:textId="4A8CB516" w:rsid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Employees found to have made false accusations of sexual or other harassment may also be subject to disciplinary action,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up to and including immediate termination of employment.</w:t>
      </w:r>
    </w:p>
    <w:p w14:paraId="130BF37F" w14:textId="77777777" w:rsidR="004751B4" w:rsidRPr="0039712D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AC7BE" w14:textId="602147FB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 xml:space="preserve">NOTE: While this policy sets forth </w:t>
      </w:r>
      <w:r w:rsidR="00B219E6">
        <w:rPr>
          <w:rFonts w:ascii="Arial" w:hAnsi="Arial" w:cs="Arial"/>
          <w:sz w:val="24"/>
          <w:szCs w:val="24"/>
        </w:rPr>
        <w:t>GBA</w:t>
      </w:r>
      <w:r w:rsidRPr="0039712D">
        <w:rPr>
          <w:rFonts w:ascii="Arial" w:hAnsi="Arial" w:cs="Arial"/>
          <w:sz w:val="24"/>
          <w:szCs w:val="24"/>
        </w:rPr>
        <w:t>’s goal of promoting a workplace that is free of harassment, as outlined above,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 xml:space="preserve">the policy is not designed or intended to limit </w:t>
      </w:r>
      <w:r w:rsidR="00B219E6">
        <w:rPr>
          <w:rFonts w:ascii="Arial" w:hAnsi="Arial" w:cs="Arial"/>
          <w:sz w:val="24"/>
          <w:szCs w:val="24"/>
        </w:rPr>
        <w:t>GBA</w:t>
      </w:r>
      <w:r w:rsidRPr="0039712D">
        <w:rPr>
          <w:rFonts w:ascii="Arial" w:hAnsi="Arial" w:cs="Arial"/>
          <w:sz w:val="24"/>
          <w:szCs w:val="24"/>
        </w:rPr>
        <w:t>’s authority to discipline or take remedial action in response to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workplace conduct which it deems inappropriate or unacceptable, regardless of whether that conduct satisfies the legal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definition of unlawful harassment.</w:t>
      </w:r>
    </w:p>
    <w:p w14:paraId="13AB7338" w14:textId="77777777" w:rsidR="004751B4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F6FFF" w14:textId="2AFEFFE3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II. RETALIATION</w:t>
      </w:r>
    </w:p>
    <w:p w14:paraId="7045350F" w14:textId="40263127" w:rsidR="0039712D" w:rsidRPr="0039712D" w:rsidRDefault="00B219E6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GBA</w:t>
      </w:r>
      <w:r w:rsidR="0039712D" w:rsidRPr="0039712D">
        <w:rPr>
          <w:rFonts w:ascii="Arial" w:hAnsi="Arial" w:cs="Arial"/>
          <w:sz w:val="24"/>
          <w:szCs w:val="24"/>
        </w:rPr>
        <w:t xml:space="preserve"> emphasizes that </w:t>
      </w:r>
      <w:r>
        <w:rPr>
          <w:rFonts w:ascii="Arial" w:hAnsi="Arial" w:cs="Arial"/>
          <w:sz w:val="24"/>
          <w:szCs w:val="24"/>
        </w:rPr>
        <w:t xml:space="preserve">any type of </w:t>
      </w:r>
      <w:r w:rsidR="0039712D" w:rsidRPr="0039712D">
        <w:rPr>
          <w:rFonts w:ascii="Arial" w:hAnsi="Arial" w:cs="Arial"/>
          <w:sz w:val="24"/>
          <w:szCs w:val="24"/>
        </w:rPr>
        <w:t>retaliation is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unlawful and is a very serious violation of this policy. Any retaliatory conduct should be reported immediately to a</w:t>
      </w:r>
      <w:r w:rsidR="00475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 of the Executive Committee of the Board of Directors</w:t>
      </w:r>
      <w:r w:rsidR="0039712D" w:rsidRPr="0039712D">
        <w:rPr>
          <w:rFonts w:ascii="Arial" w:hAnsi="Arial" w:cs="Arial"/>
          <w:sz w:val="24"/>
          <w:szCs w:val="24"/>
        </w:rPr>
        <w:t>.</w:t>
      </w:r>
    </w:p>
    <w:p w14:paraId="62EAEBF9" w14:textId="77777777" w:rsidR="004751B4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4AF6A" w14:textId="77777777" w:rsidR="004751B4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Retaliation against any individual for reporting harassment (or for reporting retaliation), whether by the alleged offender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 xml:space="preserve">or from another individual, will not be tolerated. </w:t>
      </w:r>
    </w:p>
    <w:p w14:paraId="6D749CC1" w14:textId="77777777" w:rsidR="004751B4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E1209" w14:textId="23388FD2" w:rsidR="0039712D" w:rsidRPr="0039712D" w:rsidRDefault="0039712D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12D">
        <w:rPr>
          <w:rFonts w:ascii="Arial" w:hAnsi="Arial" w:cs="Arial"/>
          <w:sz w:val="24"/>
          <w:szCs w:val="24"/>
        </w:rPr>
        <w:t>Individuals who are not themselves complainants, but who assist in or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cooperate with an investigation into allegations of harassment (or retaliation), will also be protected from retaliation under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Pr="0039712D">
        <w:rPr>
          <w:rFonts w:ascii="Arial" w:hAnsi="Arial" w:cs="Arial"/>
          <w:sz w:val="24"/>
          <w:szCs w:val="24"/>
        </w:rPr>
        <w:t>this policy.</w:t>
      </w:r>
    </w:p>
    <w:p w14:paraId="251CB9A6" w14:textId="77777777" w:rsidR="004751B4" w:rsidRDefault="004751B4" w:rsidP="00397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C64D9" w14:textId="59E932AD" w:rsidR="00B53D6D" w:rsidRPr="0039712D" w:rsidRDefault="00B219E6" w:rsidP="00397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GBA</w:t>
      </w:r>
      <w:r w:rsidR="0039712D" w:rsidRPr="0039712D">
        <w:rPr>
          <w:rFonts w:ascii="Arial" w:hAnsi="Arial" w:cs="Arial"/>
          <w:sz w:val="24"/>
          <w:szCs w:val="24"/>
        </w:rPr>
        <w:t xml:space="preserve"> will investigate allegations of retaliation in the same manner that it investigates allegations of harassment. Each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 xml:space="preserve">offense will be investigated separately, and </w:t>
      </w:r>
      <w:r>
        <w:rPr>
          <w:rFonts w:ascii="Arial" w:hAnsi="Arial" w:cs="Arial"/>
          <w:sz w:val="24"/>
          <w:szCs w:val="24"/>
        </w:rPr>
        <w:t>GBA</w:t>
      </w:r>
      <w:r w:rsidR="0039712D" w:rsidRPr="0039712D">
        <w:rPr>
          <w:rFonts w:ascii="Arial" w:hAnsi="Arial" w:cs="Arial"/>
          <w:sz w:val="24"/>
          <w:szCs w:val="24"/>
        </w:rPr>
        <w:t xml:space="preserve"> will take appropriate remedial action which may include subjecting the</w:t>
      </w:r>
      <w:r w:rsidR="004751B4">
        <w:rPr>
          <w:rFonts w:ascii="Arial" w:hAnsi="Arial" w:cs="Arial"/>
          <w:sz w:val="24"/>
          <w:szCs w:val="24"/>
        </w:rPr>
        <w:t xml:space="preserve"> </w:t>
      </w:r>
      <w:r w:rsidR="0039712D" w:rsidRPr="0039712D">
        <w:rPr>
          <w:rFonts w:ascii="Arial" w:hAnsi="Arial" w:cs="Arial"/>
          <w:sz w:val="24"/>
          <w:szCs w:val="24"/>
        </w:rPr>
        <w:t>individual who has retaliated against another to discipline, up to and including immediate termination of employment</w:t>
      </w:r>
      <w:r>
        <w:rPr>
          <w:rFonts w:ascii="Arial" w:hAnsi="Arial" w:cs="Arial"/>
          <w:sz w:val="24"/>
          <w:szCs w:val="24"/>
        </w:rPr>
        <w:t xml:space="preserve"> or dismissal from the Board of Directors</w:t>
      </w:r>
      <w:r w:rsidR="0039712D" w:rsidRPr="0039712D">
        <w:rPr>
          <w:rFonts w:ascii="Arial" w:hAnsi="Arial" w:cs="Arial"/>
          <w:sz w:val="24"/>
          <w:szCs w:val="24"/>
        </w:rPr>
        <w:t>.</w:t>
      </w:r>
    </w:p>
    <w:sectPr w:rsidR="00B53D6D" w:rsidRPr="0039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D"/>
    <w:rsid w:val="0039712D"/>
    <w:rsid w:val="004751B4"/>
    <w:rsid w:val="00B219E6"/>
    <w:rsid w:val="00B53D6D"/>
    <w:rsid w:val="00D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CD36"/>
  <w15:chartTrackingRefBased/>
  <w15:docId w15:val="{F9F9FB08-511C-4FC0-B47B-53E3C39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Rachel Roberts</cp:lastModifiedBy>
  <cp:revision>1</cp:revision>
  <dcterms:created xsi:type="dcterms:W3CDTF">2020-08-18T00:26:00Z</dcterms:created>
  <dcterms:modified xsi:type="dcterms:W3CDTF">2020-08-18T01:03:00Z</dcterms:modified>
</cp:coreProperties>
</file>